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7B" w:rsidRPr="009E0718" w:rsidRDefault="00D03D7B" w:rsidP="00D03D7B">
      <w:pPr>
        <w:shd w:val="clear" w:color="auto" w:fill="FFFFFF"/>
        <w:spacing w:before="105" w:after="75" w:line="315" w:lineRule="atLeast"/>
        <w:jc w:val="left"/>
        <w:outlineLvl w:val="1"/>
        <w:rPr>
          <w:rFonts w:eastAsia="Times New Roman" w:cs="Times New Roman"/>
          <w:b/>
          <w:bCs/>
          <w:szCs w:val="28"/>
        </w:rPr>
      </w:pPr>
    </w:p>
    <w:p w:rsidR="00D03D7B" w:rsidRPr="00D03D7B" w:rsidRDefault="00D03D7B" w:rsidP="009E0718">
      <w:pPr>
        <w:shd w:val="clear" w:color="auto" w:fill="FFFFFF"/>
        <w:spacing w:before="105" w:after="75" w:line="315" w:lineRule="atLeast"/>
        <w:jc w:val="center"/>
        <w:outlineLvl w:val="1"/>
        <w:rPr>
          <w:rFonts w:eastAsia="Times New Roman" w:cs="Times New Roman"/>
          <w:b/>
          <w:bCs/>
          <w:szCs w:val="28"/>
        </w:rPr>
      </w:pPr>
      <w:r w:rsidRPr="00D03D7B">
        <w:rPr>
          <w:rFonts w:eastAsia="Times New Roman" w:cs="Times New Roman"/>
          <w:b/>
          <w:bCs/>
          <w:szCs w:val="28"/>
        </w:rPr>
        <w:t>Игры по изучению правил дорожного движения в ДОУ для детей разных возрастных групп</w:t>
      </w:r>
    </w:p>
    <w:p w:rsidR="00D03D7B" w:rsidRPr="00D03D7B" w:rsidRDefault="00D03D7B" w:rsidP="00D03D7B">
      <w:pPr>
        <w:shd w:val="clear" w:color="auto" w:fill="FFFFFF"/>
        <w:spacing w:before="150" w:after="30" w:line="240" w:lineRule="auto"/>
        <w:jc w:val="left"/>
        <w:outlineLvl w:val="2"/>
        <w:rPr>
          <w:rFonts w:eastAsia="Times New Roman" w:cs="Times New Roman"/>
          <w:b/>
          <w:bCs/>
          <w:szCs w:val="28"/>
        </w:rPr>
      </w:pPr>
      <w:r w:rsidRPr="00D03D7B">
        <w:rPr>
          <w:rFonts w:eastAsia="Times New Roman" w:cs="Times New Roman"/>
          <w:b/>
          <w:bCs/>
          <w:szCs w:val="28"/>
        </w:rPr>
        <w:t>Игра «Светофор» для детей 6-7 лет</w:t>
      </w:r>
      <w:bookmarkStart w:id="0" w:name="_GoBack"/>
      <w:bookmarkEnd w:id="0"/>
    </w:p>
    <w:p w:rsidR="00D03D7B" w:rsidRPr="00D03D7B" w:rsidRDefault="00D03D7B" w:rsidP="00D03D7B">
      <w:pPr>
        <w:shd w:val="clear" w:color="auto" w:fill="FFFFFF"/>
        <w:spacing w:line="240" w:lineRule="auto"/>
        <w:ind w:firstLine="300"/>
        <w:rPr>
          <w:rFonts w:eastAsia="Times New Roman" w:cs="Times New Roman"/>
          <w:color w:val="000000"/>
          <w:szCs w:val="28"/>
        </w:rPr>
      </w:pPr>
      <w:r w:rsidRPr="00D03D7B">
        <w:rPr>
          <w:rFonts w:eastAsia="Times New Roman" w:cs="Times New Roman"/>
          <w:color w:val="000000"/>
          <w:szCs w:val="28"/>
        </w:rPr>
        <w:t>Игра проводится на участке детского сада, где делается разметка; обозначаются две пересекающиеся дороги, линии тротуаров, пешеходные переходы.</w:t>
      </w:r>
    </w:p>
    <w:p w:rsidR="00D03D7B" w:rsidRPr="00D03D7B" w:rsidRDefault="00D03D7B" w:rsidP="00D03D7B">
      <w:pPr>
        <w:shd w:val="clear" w:color="auto" w:fill="FFFFFF"/>
        <w:spacing w:line="240" w:lineRule="auto"/>
        <w:ind w:firstLine="300"/>
        <w:rPr>
          <w:rFonts w:eastAsia="Times New Roman" w:cs="Times New Roman"/>
          <w:color w:val="000000"/>
          <w:szCs w:val="28"/>
        </w:rPr>
      </w:pPr>
      <w:r w:rsidRPr="00D03D7B">
        <w:rPr>
          <w:rFonts w:eastAsia="Times New Roman" w:cs="Times New Roman"/>
          <w:color w:val="000000"/>
          <w:szCs w:val="28"/>
        </w:rPr>
        <w:t>В центре перекрестка встает Светофор — ребенок с красными кругами на боках и зелеными — на спине и груди, два желтых круга он держит в руках.</w:t>
      </w:r>
    </w:p>
    <w:p w:rsidR="00D03D7B" w:rsidRPr="00D03D7B" w:rsidRDefault="00D03D7B" w:rsidP="00D03D7B">
      <w:pPr>
        <w:shd w:val="clear" w:color="auto" w:fill="FFFFFF"/>
        <w:spacing w:line="240" w:lineRule="auto"/>
        <w:ind w:firstLine="300"/>
        <w:rPr>
          <w:rFonts w:eastAsia="Times New Roman" w:cs="Times New Roman"/>
          <w:color w:val="000000"/>
          <w:szCs w:val="28"/>
        </w:rPr>
      </w:pPr>
      <w:r w:rsidRPr="00CF46B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Дети делятся на группы:</w:t>
      </w:r>
    </w:p>
    <w:p w:rsidR="00D03D7B" w:rsidRPr="00D03D7B" w:rsidRDefault="00D03D7B" w:rsidP="00D03D7B">
      <w:pPr>
        <w:shd w:val="clear" w:color="auto" w:fill="FFFFFF"/>
        <w:spacing w:line="240" w:lineRule="auto"/>
        <w:ind w:firstLine="300"/>
        <w:rPr>
          <w:rFonts w:eastAsia="Times New Roman" w:cs="Times New Roman"/>
          <w:color w:val="000000"/>
          <w:szCs w:val="28"/>
        </w:rPr>
      </w:pPr>
      <w:r w:rsidRPr="00D03D7B">
        <w:rPr>
          <w:rFonts w:eastAsia="Times New Roman" w:cs="Times New Roman"/>
          <w:color w:val="000000"/>
          <w:szCs w:val="28"/>
        </w:rPr>
        <w:t>— «пешеходы» (по одному, парами и группами);</w:t>
      </w:r>
    </w:p>
    <w:p w:rsidR="00D03D7B" w:rsidRPr="00D03D7B" w:rsidRDefault="00D03D7B" w:rsidP="00D03D7B">
      <w:pPr>
        <w:shd w:val="clear" w:color="auto" w:fill="FFFFFF"/>
        <w:spacing w:line="240" w:lineRule="auto"/>
        <w:ind w:firstLine="300"/>
        <w:rPr>
          <w:rFonts w:eastAsia="Times New Roman" w:cs="Times New Roman"/>
          <w:color w:val="000000"/>
          <w:szCs w:val="28"/>
        </w:rPr>
      </w:pPr>
      <w:r w:rsidRPr="00D03D7B">
        <w:rPr>
          <w:rFonts w:eastAsia="Times New Roman" w:cs="Times New Roman"/>
          <w:color w:val="000000"/>
          <w:szCs w:val="28"/>
        </w:rPr>
        <w:t>— «автомобили» (по одному);</w:t>
      </w:r>
    </w:p>
    <w:p w:rsidR="00D03D7B" w:rsidRPr="00D03D7B" w:rsidRDefault="00D03D7B" w:rsidP="00D03D7B">
      <w:pPr>
        <w:shd w:val="clear" w:color="auto" w:fill="FFFFFF"/>
        <w:spacing w:line="240" w:lineRule="auto"/>
        <w:ind w:firstLine="300"/>
        <w:rPr>
          <w:rFonts w:eastAsia="Times New Roman" w:cs="Times New Roman"/>
          <w:color w:val="000000"/>
          <w:szCs w:val="28"/>
        </w:rPr>
      </w:pPr>
      <w:r w:rsidRPr="00D03D7B">
        <w:rPr>
          <w:rFonts w:eastAsia="Times New Roman" w:cs="Times New Roman"/>
          <w:color w:val="000000"/>
          <w:szCs w:val="28"/>
        </w:rPr>
        <w:t>— «автобусы» (несколько детей выстраиваются друг за другом, держась за плечи или пояс соседа).</w:t>
      </w:r>
    </w:p>
    <w:p w:rsidR="00D03D7B" w:rsidRPr="00D03D7B" w:rsidRDefault="00D03D7B" w:rsidP="00D03D7B">
      <w:pPr>
        <w:shd w:val="clear" w:color="auto" w:fill="FFFFFF"/>
        <w:spacing w:line="240" w:lineRule="auto"/>
        <w:ind w:firstLine="300"/>
        <w:rPr>
          <w:rFonts w:eastAsia="Times New Roman" w:cs="Times New Roman"/>
          <w:color w:val="000000"/>
          <w:szCs w:val="28"/>
        </w:rPr>
      </w:pPr>
      <w:r w:rsidRPr="00D03D7B">
        <w:rPr>
          <w:rFonts w:eastAsia="Times New Roman" w:cs="Times New Roman"/>
          <w:color w:val="000000"/>
          <w:szCs w:val="28"/>
        </w:rPr>
        <w:t>«Пешеходы» начинают движение по тротуарам, «автомобили» и «автобусы» — по дорогам, соблюдая сигналы Светофора. Светофор поворачивается к ним то боком, то лицом или спиной, соответственно разрешая или запрещая движение, то поднимает вверх желтые круги.</w:t>
      </w:r>
    </w:p>
    <w:p w:rsidR="00D03D7B" w:rsidRPr="00D03D7B" w:rsidRDefault="00D03D7B" w:rsidP="00D03D7B">
      <w:pPr>
        <w:shd w:val="clear" w:color="auto" w:fill="FFFFFF"/>
        <w:spacing w:line="240" w:lineRule="auto"/>
        <w:ind w:firstLine="300"/>
        <w:rPr>
          <w:rFonts w:eastAsia="Times New Roman" w:cs="Times New Roman"/>
          <w:color w:val="000000"/>
          <w:szCs w:val="28"/>
        </w:rPr>
      </w:pPr>
      <w:r w:rsidRPr="00D03D7B">
        <w:rPr>
          <w:rFonts w:eastAsia="Times New Roman" w:cs="Times New Roman"/>
          <w:color w:val="000000"/>
          <w:szCs w:val="28"/>
        </w:rPr>
        <w:t>К моменту начала игры дети уже должны знать, что означают сигналы светофора. Нарушители ПДД подвергаются штрафу, игра останавливается, и дети объясняют свои ошибки.</w:t>
      </w:r>
    </w:p>
    <w:p w:rsidR="00D03D7B" w:rsidRPr="00D03D7B" w:rsidRDefault="00D03D7B" w:rsidP="00D03D7B">
      <w:pPr>
        <w:shd w:val="clear" w:color="auto" w:fill="FFFFFF"/>
        <w:spacing w:before="150" w:after="30" w:line="240" w:lineRule="auto"/>
        <w:jc w:val="left"/>
        <w:outlineLvl w:val="2"/>
        <w:rPr>
          <w:rFonts w:eastAsia="Times New Roman" w:cs="Times New Roman"/>
          <w:b/>
          <w:bCs/>
          <w:color w:val="601802"/>
          <w:szCs w:val="28"/>
        </w:rPr>
      </w:pPr>
      <w:r w:rsidRPr="00D03D7B">
        <w:rPr>
          <w:rFonts w:eastAsia="Times New Roman" w:cs="Times New Roman"/>
          <w:b/>
          <w:bCs/>
          <w:szCs w:val="28"/>
        </w:rPr>
        <w:t>Игра «Стоп» для детей 4-5 лет</w:t>
      </w:r>
    </w:p>
    <w:p w:rsidR="00D03D7B" w:rsidRPr="00D03D7B" w:rsidRDefault="00D03D7B" w:rsidP="00D03D7B">
      <w:pPr>
        <w:shd w:val="clear" w:color="auto" w:fill="FFFFFF"/>
        <w:spacing w:line="240" w:lineRule="auto"/>
        <w:ind w:firstLine="300"/>
        <w:rPr>
          <w:rFonts w:eastAsia="Times New Roman" w:cs="Times New Roman"/>
          <w:color w:val="000000"/>
          <w:szCs w:val="28"/>
        </w:rPr>
      </w:pPr>
      <w:r w:rsidRPr="00D03D7B">
        <w:rPr>
          <w:rFonts w:eastAsia="Times New Roman" w:cs="Times New Roman"/>
          <w:color w:val="000000"/>
          <w:szCs w:val="28"/>
        </w:rPr>
        <w:t>На одном конце зала (площадки) проводится исходная линия; около нее выстраиваются играющие дети. На другом конце встает водящий (воспитатель).</w:t>
      </w:r>
    </w:p>
    <w:p w:rsidR="00D03D7B" w:rsidRPr="00D03D7B" w:rsidRDefault="00D03D7B" w:rsidP="00D03D7B">
      <w:pPr>
        <w:shd w:val="clear" w:color="auto" w:fill="FFFFFF"/>
        <w:spacing w:line="240" w:lineRule="auto"/>
        <w:ind w:firstLine="300"/>
        <w:rPr>
          <w:rFonts w:eastAsia="Times New Roman" w:cs="Times New Roman"/>
          <w:color w:val="000000"/>
          <w:szCs w:val="28"/>
        </w:rPr>
      </w:pPr>
      <w:r w:rsidRPr="00D03D7B">
        <w:rPr>
          <w:rFonts w:eastAsia="Times New Roman" w:cs="Times New Roman"/>
          <w:color w:val="000000"/>
          <w:szCs w:val="28"/>
        </w:rPr>
        <w:t>Водящий поднимает зеленый флажок и говорит: «Быстро шагай, смотри, не зевай!» Играющие идут по направлению к водящему, но при этом следят, все ли еще поднят зеленый флажок.</w:t>
      </w:r>
    </w:p>
    <w:p w:rsidR="00D03D7B" w:rsidRPr="00D03D7B" w:rsidRDefault="00D03D7B" w:rsidP="00D03D7B">
      <w:pPr>
        <w:shd w:val="clear" w:color="auto" w:fill="FFFFFF"/>
        <w:spacing w:line="240" w:lineRule="auto"/>
        <w:ind w:firstLine="300"/>
        <w:rPr>
          <w:rFonts w:eastAsia="Times New Roman" w:cs="Times New Roman"/>
          <w:color w:val="000000"/>
          <w:szCs w:val="28"/>
        </w:rPr>
      </w:pPr>
      <w:r w:rsidRPr="00D03D7B">
        <w:rPr>
          <w:rFonts w:eastAsia="Times New Roman" w:cs="Times New Roman"/>
          <w:color w:val="000000"/>
          <w:szCs w:val="28"/>
        </w:rPr>
        <w:t>Водящий поднимает красный флажок и говорит: «Стоп!» Играющие останавливаются и замирают на месте.</w:t>
      </w:r>
    </w:p>
    <w:p w:rsidR="00D03D7B" w:rsidRPr="00D03D7B" w:rsidRDefault="00D03D7B" w:rsidP="00D03D7B">
      <w:pPr>
        <w:shd w:val="clear" w:color="auto" w:fill="FFFFFF"/>
        <w:spacing w:line="240" w:lineRule="auto"/>
        <w:ind w:firstLine="300"/>
        <w:rPr>
          <w:rFonts w:eastAsia="Times New Roman" w:cs="Times New Roman"/>
          <w:color w:val="000000"/>
          <w:szCs w:val="28"/>
        </w:rPr>
      </w:pPr>
      <w:r w:rsidRPr="00D03D7B">
        <w:rPr>
          <w:rFonts w:eastAsia="Times New Roman" w:cs="Times New Roman"/>
          <w:color w:val="000000"/>
          <w:szCs w:val="28"/>
        </w:rPr>
        <w:t>Водящий поднимает желтый флажок и говорит: «Шагай на месте!» Играющие шагают, но при этом остаются на одном месте.</w:t>
      </w:r>
    </w:p>
    <w:p w:rsidR="00D03D7B" w:rsidRPr="00D03D7B" w:rsidRDefault="00D03D7B" w:rsidP="00D03D7B">
      <w:pPr>
        <w:shd w:val="clear" w:color="auto" w:fill="FFFFFF"/>
        <w:spacing w:line="240" w:lineRule="auto"/>
        <w:ind w:firstLine="300"/>
        <w:rPr>
          <w:rFonts w:eastAsia="Times New Roman" w:cs="Times New Roman"/>
          <w:color w:val="000000"/>
          <w:szCs w:val="28"/>
        </w:rPr>
      </w:pPr>
      <w:r w:rsidRPr="00D03D7B">
        <w:rPr>
          <w:rFonts w:eastAsia="Times New Roman" w:cs="Times New Roman"/>
          <w:color w:val="000000"/>
          <w:szCs w:val="28"/>
        </w:rPr>
        <w:t>Когда поднимается снова зеленый флажок, играющие идут вперед.</w:t>
      </w:r>
    </w:p>
    <w:p w:rsidR="00D03D7B" w:rsidRPr="00D03D7B" w:rsidRDefault="00D03D7B" w:rsidP="00D03D7B">
      <w:pPr>
        <w:shd w:val="clear" w:color="auto" w:fill="FFFFFF"/>
        <w:spacing w:line="240" w:lineRule="auto"/>
        <w:ind w:firstLine="300"/>
        <w:rPr>
          <w:rFonts w:eastAsia="Times New Roman" w:cs="Times New Roman"/>
          <w:color w:val="000000"/>
          <w:szCs w:val="28"/>
        </w:rPr>
      </w:pPr>
      <w:r w:rsidRPr="00D03D7B">
        <w:rPr>
          <w:rFonts w:eastAsia="Times New Roman" w:cs="Times New Roman"/>
          <w:color w:val="000000"/>
          <w:szCs w:val="28"/>
        </w:rPr>
        <w:t>Если ребенок вовремя не остановился или начал движение вперед по желтому сигналу флажка, он возвращается к исходной линии. Побеждает тот, кто первым без ошибок пройдет весь путь.</w:t>
      </w:r>
    </w:p>
    <w:p w:rsidR="00D03D7B" w:rsidRPr="00D03D7B" w:rsidRDefault="00D03D7B" w:rsidP="00D03D7B">
      <w:pPr>
        <w:shd w:val="clear" w:color="auto" w:fill="FFFFFF"/>
        <w:spacing w:before="150" w:after="30" w:line="240" w:lineRule="auto"/>
        <w:jc w:val="left"/>
        <w:outlineLvl w:val="2"/>
        <w:rPr>
          <w:rFonts w:eastAsia="Times New Roman" w:cs="Times New Roman"/>
          <w:b/>
          <w:bCs/>
          <w:szCs w:val="28"/>
        </w:rPr>
      </w:pPr>
      <w:r w:rsidRPr="00D03D7B">
        <w:rPr>
          <w:rFonts w:eastAsia="Times New Roman" w:cs="Times New Roman"/>
          <w:b/>
          <w:bCs/>
          <w:szCs w:val="28"/>
        </w:rPr>
        <w:t>Игра «Красный, желтый, зеленый» для детей 3-4 лет</w:t>
      </w:r>
    </w:p>
    <w:p w:rsidR="00D03D7B" w:rsidRPr="00D03D7B" w:rsidRDefault="00D03D7B" w:rsidP="00D03D7B">
      <w:pPr>
        <w:shd w:val="clear" w:color="auto" w:fill="FFFFFF"/>
        <w:spacing w:line="240" w:lineRule="auto"/>
        <w:ind w:firstLine="300"/>
        <w:rPr>
          <w:rFonts w:eastAsia="Times New Roman" w:cs="Times New Roman"/>
          <w:color w:val="000000"/>
          <w:szCs w:val="28"/>
        </w:rPr>
      </w:pPr>
      <w:r w:rsidRPr="00D03D7B">
        <w:rPr>
          <w:rFonts w:eastAsia="Times New Roman" w:cs="Times New Roman"/>
          <w:color w:val="000000"/>
          <w:szCs w:val="28"/>
        </w:rPr>
        <w:t>Дети сидят на скамеечке или стульчиках. Когда воспитатель поднимает зеленый флажок, дети начинают топать ногами, желтый флажок — хлопать в ладоши, красный — сидят без движения и звука.</w:t>
      </w:r>
    </w:p>
    <w:p w:rsidR="00D03D7B" w:rsidRPr="00D03D7B" w:rsidRDefault="00D03D7B" w:rsidP="00D03D7B">
      <w:pPr>
        <w:shd w:val="clear" w:color="auto" w:fill="FFFFFF"/>
        <w:spacing w:line="240" w:lineRule="auto"/>
        <w:ind w:firstLine="300"/>
        <w:rPr>
          <w:rFonts w:eastAsia="Times New Roman" w:cs="Times New Roman"/>
          <w:color w:val="000000"/>
          <w:szCs w:val="28"/>
        </w:rPr>
      </w:pPr>
      <w:r w:rsidRPr="00D03D7B">
        <w:rPr>
          <w:rFonts w:eastAsia="Times New Roman" w:cs="Times New Roman"/>
          <w:color w:val="000000"/>
          <w:szCs w:val="28"/>
        </w:rPr>
        <w:t>Тот, кто ошибается, выбывает из игры. (Другой вариант: тот, кто не ошибается, получает жетон, а в конце игры — сладкий приз.)</w:t>
      </w:r>
    </w:p>
    <w:p w:rsidR="00D03D7B" w:rsidRPr="00D03D7B" w:rsidRDefault="00D03D7B" w:rsidP="00D03D7B">
      <w:pPr>
        <w:shd w:val="clear" w:color="auto" w:fill="FFFFFF"/>
        <w:spacing w:line="240" w:lineRule="auto"/>
        <w:ind w:firstLine="300"/>
        <w:rPr>
          <w:rFonts w:eastAsia="Times New Roman" w:cs="Times New Roman"/>
          <w:color w:val="000000"/>
          <w:szCs w:val="28"/>
        </w:rPr>
      </w:pPr>
      <w:r w:rsidRPr="00D03D7B">
        <w:rPr>
          <w:rFonts w:eastAsia="Times New Roman" w:cs="Times New Roman"/>
          <w:color w:val="000000"/>
          <w:szCs w:val="28"/>
        </w:rPr>
        <w:t>Игра направлена на развитие внимания и реакции.</w:t>
      </w:r>
    </w:p>
    <w:p w:rsidR="00CA2E86" w:rsidRPr="00CF46B9" w:rsidRDefault="00CA2E86">
      <w:pPr>
        <w:rPr>
          <w:rFonts w:cs="Times New Roman"/>
          <w:szCs w:val="28"/>
        </w:rPr>
      </w:pPr>
    </w:p>
    <w:sectPr w:rsidR="00CA2E86" w:rsidRPr="00CF46B9" w:rsidSect="009E07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B5793"/>
    <w:multiLevelType w:val="hybridMultilevel"/>
    <w:tmpl w:val="D124F1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457BE"/>
    <w:multiLevelType w:val="hybridMultilevel"/>
    <w:tmpl w:val="A3C07F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7B"/>
    <w:rsid w:val="002C10F3"/>
    <w:rsid w:val="002C7697"/>
    <w:rsid w:val="003475FB"/>
    <w:rsid w:val="00695FA1"/>
    <w:rsid w:val="007F49E8"/>
    <w:rsid w:val="008D4B38"/>
    <w:rsid w:val="009D60A3"/>
    <w:rsid w:val="009D6AD3"/>
    <w:rsid w:val="009E0718"/>
    <w:rsid w:val="00BC1E29"/>
    <w:rsid w:val="00CA2E86"/>
    <w:rsid w:val="00CF46B9"/>
    <w:rsid w:val="00D03D7B"/>
    <w:rsid w:val="00DC3AE9"/>
    <w:rsid w:val="00ED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802A6-5408-4447-89A0-701DF352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D0587"/>
    <w:pPr>
      <w:spacing w:after="0" w:line="48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C7697"/>
    <w:pPr>
      <w:widowControl w:val="0"/>
      <w:spacing w:line="259" w:lineRule="auto"/>
      <w:ind w:left="142" w:right="567"/>
    </w:pPr>
    <w:rPr>
      <w:rFonts w:eastAsia="Times New Roman"/>
      <w:color w:val="000000"/>
      <w:szCs w:val="28"/>
      <w:lang w:bidi="ru-RU"/>
    </w:rPr>
  </w:style>
  <w:style w:type="character" w:customStyle="1" w:styleId="10">
    <w:name w:val="Стиль1 Знак"/>
    <w:basedOn w:val="a1"/>
    <w:link w:val="1"/>
    <w:rsid w:val="002C7697"/>
    <w:rPr>
      <w:rFonts w:ascii="Times New Roman" w:eastAsia="Times New Roman" w:hAnsi="Times New Roman"/>
      <w:color w:val="000000"/>
      <w:sz w:val="28"/>
      <w:szCs w:val="28"/>
      <w:lang w:bidi="ru-RU"/>
    </w:rPr>
  </w:style>
  <w:style w:type="paragraph" w:styleId="a0">
    <w:name w:val="Body Text"/>
    <w:basedOn w:val="a"/>
    <w:link w:val="a4"/>
    <w:uiPriority w:val="99"/>
    <w:semiHidden/>
    <w:unhideWhenUsed/>
    <w:rsid w:val="00ED058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D0587"/>
    <w:rPr>
      <w:rFonts w:ascii="Times New Roman" w:eastAsiaTheme="minorEastAsia" w:hAnsi="Times New Roman"/>
      <w:sz w:val="28"/>
      <w:lang w:eastAsia="ru-RU"/>
    </w:rPr>
  </w:style>
  <w:style w:type="character" w:styleId="a5">
    <w:name w:val="Hyperlink"/>
    <w:basedOn w:val="a1"/>
    <w:uiPriority w:val="99"/>
    <w:unhideWhenUsed/>
    <w:rsid w:val="00CA2E8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A2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2018-08-23T09:50:00Z</dcterms:created>
  <dcterms:modified xsi:type="dcterms:W3CDTF">2018-08-23T11:16:00Z</dcterms:modified>
</cp:coreProperties>
</file>