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60" w:rsidRPr="00915FB9" w:rsidRDefault="005758E4" w:rsidP="00915FB9">
      <w:pPr>
        <w:jc w:val="center"/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ru-RU"/>
        </w:rPr>
      </w:pPr>
      <w:r w:rsidRPr="00915FB9">
        <w:rPr>
          <w:rFonts w:ascii="Times New Roman" w:hAnsi="Times New Roman"/>
          <w:b/>
          <w:color w:val="000000"/>
          <w:spacing w:val="-8"/>
          <w:w w:val="105"/>
          <w:sz w:val="28"/>
          <w:szCs w:val="28"/>
          <w:lang w:val="ru-RU"/>
        </w:rPr>
        <w:t>Методика оценки уровня психологического климата</w:t>
      </w:r>
    </w:p>
    <w:p w:rsidR="00DD6960" w:rsidRPr="00915FB9" w:rsidRDefault="005758E4" w:rsidP="00915FB9">
      <w:pPr>
        <w:jc w:val="center"/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ru-RU"/>
        </w:rPr>
      </w:pPr>
      <w:r w:rsidRPr="00915FB9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ru-RU"/>
        </w:rPr>
        <w:t>коллектива (</w:t>
      </w:r>
      <w:proofErr w:type="spellStart"/>
      <w:r w:rsidRPr="00915FB9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ru-RU"/>
        </w:rPr>
        <w:t>А.Н.Лутошкин</w:t>
      </w:r>
      <w:proofErr w:type="spellEnd"/>
      <w:r w:rsidRPr="00915FB9">
        <w:rPr>
          <w:rFonts w:ascii="Times New Roman" w:hAnsi="Times New Roman"/>
          <w:b/>
          <w:color w:val="000000"/>
          <w:spacing w:val="-6"/>
          <w:w w:val="105"/>
          <w:sz w:val="28"/>
          <w:szCs w:val="28"/>
          <w:lang w:val="ru-RU"/>
        </w:rPr>
        <w:t>)</w:t>
      </w:r>
    </w:p>
    <w:p w:rsidR="00DD6960" w:rsidRPr="00915FB9" w:rsidRDefault="005758E4" w:rsidP="00915FB9">
      <w:pPr>
        <w:spacing w:line="276" w:lineRule="auto"/>
        <w:ind w:left="72" w:right="144" w:firstLine="720"/>
        <w:rPr>
          <w:rFonts w:ascii="Times New Roman" w:hAnsi="Times New Roman"/>
          <w:i/>
          <w:color w:val="000000"/>
          <w:spacing w:val="2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b/>
          <w:i/>
          <w:color w:val="000000"/>
          <w:spacing w:val="2"/>
          <w:w w:val="105"/>
          <w:sz w:val="24"/>
          <w:szCs w:val="24"/>
          <w:lang w:val="ru-RU"/>
        </w:rPr>
        <w:t>Цель</w:t>
      </w:r>
      <w:r w:rsidRPr="00915FB9">
        <w:rPr>
          <w:rFonts w:ascii="Times New Roman" w:hAnsi="Times New Roman"/>
          <w:i/>
          <w:color w:val="000000"/>
          <w:spacing w:val="2"/>
          <w:w w:val="105"/>
          <w:sz w:val="24"/>
          <w:szCs w:val="24"/>
          <w:lang w:val="ru-RU"/>
        </w:rPr>
        <w:t xml:space="preserve"> </w:t>
      </w:r>
      <w:r w:rsidRPr="00915FB9">
        <w:rPr>
          <w:rFonts w:ascii="Times New Roman" w:hAnsi="Times New Roman"/>
          <w:color w:val="000000"/>
          <w:spacing w:val="2"/>
          <w:w w:val="105"/>
          <w:sz w:val="24"/>
          <w:szCs w:val="24"/>
          <w:lang w:val="ru-RU"/>
        </w:rPr>
        <w:t xml:space="preserve">– изучить уровень благоприятности или </w:t>
      </w:r>
      <w:proofErr w:type="spellStart"/>
      <w:r w:rsidRPr="00915FB9">
        <w:rPr>
          <w:rFonts w:ascii="Times New Roman" w:hAnsi="Times New Roman"/>
          <w:color w:val="000000"/>
          <w:spacing w:val="2"/>
          <w:w w:val="105"/>
          <w:sz w:val="24"/>
          <w:szCs w:val="24"/>
          <w:lang w:val="ru-RU"/>
        </w:rPr>
        <w:t>неблагоприятности</w:t>
      </w:r>
      <w:proofErr w:type="spellEnd"/>
      <w:r w:rsidRPr="00915FB9">
        <w:rPr>
          <w:rFonts w:ascii="Times New Roman" w:hAnsi="Times New Roman"/>
          <w:color w:val="000000"/>
          <w:spacing w:val="2"/>
          <w:w w:val="105"/>
          <w:sz w:val="24"/>
          <w:szCs w:val="24"/>
          <w:lang w:val="ru-RU"/>
        </w:rPr>
        <w:t xml:space="preserve">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студенческого (ученического или педагогического) коллектива.</w:t>
      </w:r>
    </w:p>
    <w:p w:rsidR="00DD6960" w:rsidRPr="00915FB9" w:rsidRDefault="005758E4" w:rsidP="00915FB9">
      <w:pPr>
        <w:spacing w:line="276" w:lineRule="auto"/>
        <w:ind w:left="72" w:right="144" w:firstLine="720"/>
        <w:jc w:val="both"/>
        <w:rPr>
          <w:rFonts w:ascii="Times New Roman" w:hAnsi="Times New Roman"/>
          <w:color w:val="000000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>Социально</w:t>
      </w:r>
      <w:r w:rsidRPr="00915FB9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15FB9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психологический климат </w:t>
      </w:r>
      <w:r w:rsidRPr="00915FB9">
        <w:rPr>
          <w:rFonts w:ascii="Times New Roman" w:hAnsi="Times New Roman"/>
          <w:color w:val="000000"/>
          <w:sz w:val="24"/>
          <w:szCs w:val="24"/>
          <w:lang w:val="ru-RU"/>
        </w:rPr>
        <w:t xml:space="preserve">- </w:t>
      </w:r>
      <w:r w:rsidRPr="00915FB9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это преобладающий и </w:t>
      </w:r>
      <w:r w:rsidRPr="00915FB9">
        <w:rPr>
          <w:rFonts w:ascii="Times New Roman" w:hAnsi="Times New Roman"/>
          <w:color w:val="000000"/>
          <w:spacing w:val="5"/>
          <w:w w:val="105"/>
          <w:sz w:val="24"/>
          <w:szCs w:val="24"/>
          <w:lang w:val="ru-RU"/>
        </w:rPr>
        <w:t xml:space="preserve">относительно устойчивый психический настрой коллектива, который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находит многообразные формы проявления во всей его жизнедеятельности.</w:t>
      </w:r>
    </w:p>
    <w:p w:rsidR="00DD6960" w:rsidRPr="00915FB9" w:rsidRDefault="005758E4" w:rsidP="00915FB9">
      <w:pPr>
        <w:spacing w:line="276" w:lineRule="auto"/>
        <w:ind w:left="72" w:right="144" w:firstLine="720"/>
        <w:rPr>
          <w:rFonts w:ascii="Times New Roman" w:hAnsi="Times New Roman"/>
          <w:color w:val="000000"/>
          <w:spacing w:val="10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10"/>
          <w:w w:val="105"/>
          <w:sz w:val="24"/>
          <w:szCs w:val="24"/>
          <w:lang w:val="ru-RU"/>
        </w:rPr>
        <w:t>Социально</w:t>
      </w:r>
      <w:r w:rsidRPr="00915FB9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>-</w:t>
      </w:r>
      <w:r w:rsidRPr="00915FB9">
        <w:rPr>
          <w:rFonts w:ascii="Times New Roman" w:hAnsi="Times New Roman"/>
          <w:color w:val="000000"/>
          <w:spacing w:val="10"/>
          <w:w w:val="105"/>
          <w:sz w:val="24"/>
          <w:szCs w:val="24"/>
          <w:lang w:val="ru-RU"/>
        </w:rPr>
        <w:t xml:space="preserve">психологический климат (Б.Д. </w:t>
      </w:r>
      <w:proofErr w:type="spellStart"/>
      <w:r w:rsidRPr="00915FB9">
        <w:rPr>
          <w:rFonts w:ascii="Times New Roman" w:hAnsi="Times New Roman"/>
          <w:color w:val="000000"/>
          <w:spacing w:val="10"/>
          <w:w w:val="105"/>
          <w:sz w:val="24"/>
          <w:szCs w:val="24"/>
          <w:lang w:val="ru-RU"/>
        </w:rPr>
        <w:t>Парыгин</w:t>
      </w:r>
      <w:proofErr w:type="spellEnd"/>
      <w:r w:rsidRPr="00915FB9">
        <w:rPr>
          <w:rFonts w:ascii="Times New Roman" w:hAnsi="Times New Roman"/>
          <w:color w:val="000000"/>
          <w:spacing w:val="10"/>
          <w:w w:val="105"/>
          <w:sz w:val="24"/>
          <w:szCs w:val="24"/>
          <w:lang w:val="ru-RU"/>
        </w:rPr>
        <w:t xml:space="preserve">) </w:t>
      </w:r>
      <w:r w:rsidRPr="00915FB9">
        <w:rPr>
          <w:rFonts w:ascii="Times New Roman" w:hAnsi="Times New Roman"/>
          <w:color w:val="000000"/>
          <w:spacing w:val="10"/>
          <w:sz w:val="24"/>
          <w:szCs w:val="24"/>
          <w:lang w:val="ru-RU"/>
        </w:rPr>
        <w:t xml:space="preserve">- </w:t>
      </w:r>
      <w:r w:rsidRPr="00915FB9">
        <w:rPr>
          <w:rFonts w:ascii="Times New Roman" w:hAnsi="Times New Roman"/>
          <w:color w:val="000000"/>
          <w:spacing w:val="10"/>
          <w:w w:val="105"/>
          <w:sz w:val="24"/>
          <w:szCs w:val="24"/>
          <w:lang w:val="ru-RU"/>
        </w:rPr>
        <w:t xml:space="preserve">важный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показатель уровня развития коллектива.</w:t>
      </w:r>
    </w:p>
    <w:p w:rsidR="00DD6960" w:rsidRPr="00915FB9" w:rsidRDefault="005758E4" w:rsidP="00915FB9">
      <w:pPr>
        <w:spacing w:line="276" w:lineRule="auto"/>
        <w:ind w:left="72" w:right="144" w:firstLine="720"/>
        <w:jc w:val="both"/>
        <w:rPr>
          <w:rFonts w:ascii="Times New Roman" w:hAnsi="Times New Roman"/>
          <w:color w:val="000000"/>
          <w:spacing w:val="3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3"/>
          <w:w w:val="105"/>
          <w:sz w:val="24"/>
          <w:szCs w:val="24"/>
          <w:lang w:val="ru-RU"/>
        </w:rPr>
        <w:t>В предлагаемом задании уро</w:t>
      </w:r>
      <w:r w:rsidRPr="00915FB9">
        <w:rPr>
          <w:rFonts w:ascii="Times New Roman" w:hAnsi="Times New Roman"/>
          <w:color w:val="000000"/>
          <w:spacing w:val="3"/>
          <w:w w:val="105"/>
          <w:sz w:val="24"/>
          <w:szCs w:val="24"/>
          <w:lang w:val="ru-RU"/>
        </w:rPr>
        <w:t xml:space="preserve">вень благоприятности психического </w:t>
      </w:r>
      <w:r w:rsidRPr="00915FB9">
        <w:rPr>
          <w:rFonts w:ascii="Times New Roman" w:hAnsi="Times New Roman"/>
          <w:color w:val="000000"/>
          <w:spacing w:val="-5"/>
          <w:w w:val="105"/>
          <w:sz w:val="24"/>
          <w:szCs w:val="24"/>
          <w:lang w:val="ru-RU"/>
        </w:rPr>
        <w:t xml:space="preserve">климата определяется методом опроса. Методика ценна тем, что позволяет </w:t>
      </w:r>
      <w:proofErr w:type="spellStart"/>
      <w:r w:rsidRPr="00915FB9">
        <w:rPr>
          <w:rFonts w:ascii="Times New Roman" w:hAnsi="Times New Roman"/>
          <w:color w:val="000000"/>
          <w:spacing w:val="4"/>
          <w:w w:val="105"/>
          <w:sz w:val="24"/>
          <w:szCs w:val="24"/>
          <w:lang w:val="ru-RU"/>
        </w:rPr>
        <w:t>квантифицировать</w:t>
      </w:r>
      <w:proofErr w:type="spellEnd"/>
      <w:r w:rsidRPr="00915FB9">
        <w:rPr>
          <w:rFonts w:ascii="Times New Roman" w:hAnsi="Times New Roman"/>
          <w:color w:val="000000"/>
          <w:spacing w:val="4"/>
          <w:w w:val="105"/>
          <w:sz w:val="24"/>
          <w:szCs w:val="24"/>
          <w:lang w:val="ru-RU"/>
        </w:rPr>
        <w:t xml:space="preserve"> (изучать) не только степень благоприятности, но и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выявить те свойства коллектива, которые объединяют его (+), и те, которые разобщают коллектив (–</w:t>
      </w:r>
      <w:r w:rsidRPr="00915FB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>).</w:t>
      </w:r>
    </w:p>
    <w:p w:rsidR="00DD6960" w:rsidRPr="00915FB9" w:rsidRDefault="005758E4" w:rsidP="00915FB9">
      <w:pPr>
        <w:spacing w:line="276" w:lineRule="auto"/>
        <w:ind w:left="72" w:right="144" w:firstLine="720"/>
        <w:rPr>
          <w:rFonts w:ascii="Times New Roman" w:hAnsi="Times New Roman"/>
          <w:color w:val="000000"/>
          <w:spacing w:val="14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14"/>
          <w:w w:val="105"/>
          <w:sz w:val="24"/>
          <w:szCs w:val="24"/>
          <w:lang w:val="ru-RU"/>
        </w:rPr>
        <w:t>Уровень социально</w:t>
      </w:r>
      <w:r w:rsidRPr="00915FB9">
        <w:rPr>
          <w:rFonts w:ascii="Times New Roman" w:hAnsi="Times New Roman"/>
          <w:color w:val="000000"/>
          <w:spacing w:val="14"/>
          <w:sz w:val="24"/>
          <w:szCs w:val="24"/>
          <w:lang w:val="ru-RU"/>
        </w:rPr>
        <w:t>-</w:t>
      </w:r>
      <w:r w:rsidRPr="00915FB9">
        <w:rPr>
          <w:rFonts w:ascii="Times New Roman" w:hAnsi="Times New Roman"/>
          <w:color w:val="000000"/>
          <w:spacing w:val="14"/>
          <w:w w:val="105"/>
          <w:sz w:val="24"/>
          <w:szCs w:val="24"/>
          <w:lang w:val="ru-RU"/>
        </w:rPr>
        <w:t xml:space="preserve">психологического климата в коллективе </w:t>
      </w:r>
      <w:r w:rsidRPr="00915FB9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оценивается по полярным профилям: 3 2 1 0 </w:t>
      </w:r>
      <w:r w:rsidRPr="00915FB9">
        <w:rPr>
          <w:rFonts w:ascii="Times New Roman" w:hAnsi="Times New Roman"/>
          <w:color w:val="000000"/>
          <w:sz w:val="24"/>
          <w:szCs w:val="24"/>
          <w:lang w:val="ru-RU"/>
        </w:rPr>
        <w:t>-1 -2 -3.</w:t>
      </w:r>
    </w:p>
    <w:p w:rsidR="00DD6960" w:rsidRPr="00915FB9" w:rsidRDefault="005758E4" w:rsidP="00915FB9">
      <w:pPr>
        <w:spacing w:line="276" w:lineRule="auto"/>
        <w:ind w:left="72" w:right="504" w:firstLine="720"/>
        <w:rPr>
          <w:rFonts w:ascii="Times New Roman" w:hAnsi="Times New Roman"/>
          <w:i/>
          <w:color w:val="000000"/>
          <w:spacing w:val="-10"/>
          <w:w w:val="105"/>
          <w:sz w:val="24"/>
          <w:szCs w:val="24"/>
          <w:lang w:val="ru-RU"/>
        </w:rPr>
      </w:pPr>
      <w:r w:rsidRPr="00316CFD">
        <w:rPr>
          <w:rFonts w:ascii="Times New Roman" w:hAnsi="Times New Roman"/>
          <w:b/>
          <w:i/>
          <w:color w:val="000000"/>
          <w:spacing w:val="-10"/>
          <w:w w:val="105"/>
          <w:sz w:val="24"/>
          <w:szCs w:val="24"/>
          <w:lang w:val="ru-RU"/>
        </w:rPr>
        <w:t>Инструкция:</w:t>
      </w:r>
      <w:r w:rsidRPr="00915FB9">
        <w:rPr>
          <w:rFonts w:ascii="Times New Roman" w:hAnsi="Times New Roman"/>
          <w:i/>
          <w:color w:val="000000"/>
          <w:spacing w:val="-10"/>
          <w:w w:val="105"/>
          <w:sz w:val="24"/>
          <w:szCs w:val="24"/>
          <w:lang w:val="ru-RU"/>
        </w:rPr>
        <w:t xml:space="preserve"> </w:t>
      </w:r>
      <w:r w:rsidRPr="00915FB9">
        <w:rPr>
          <w:rFonts w:ascii="Times New Roman" w:hAnsi="Times New Roman"/>
          <w:color w:val="000000"/>
          <w:spacing w:val="-10"/>
          <w:w w:val="105"/>
          <w:sz w:val="24"/>
          <w:szCs w:val="24"/>
          <w:lang w:val="ru-RU"/>
        </w:rPr>
        <w:t xml:space="preserve">Оцените, пожалуйста, как проявляются </w:t>
      </w:r>
      <w:r w:rsidRPr="00915FB9">
        <w:rPr>
          <w:rFonts w:ascii="Times New Roman" w:hAnsi="Times New Roman"/>
          <w:color w:val="000000"/>
          <w:spacing w:val="-10"/>
          <w:w w:val="105"/>
          <w:sz w:val="24"/>
          <w:szCs w:val="24"/>
          <w:lang w:val="ru-RU"/>
        </w:rPr>
        <w:t xml:space="preserve">перечисленные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свойства психологического климата в Вашем коллективе.</w:t>
      </w:r>
    </w:p>
    <w:p w:rsidR="00DD6960" w:rsidRPr="00915FB9" w:rsidRDefault="005758E4" w:rsidP="00915FB9">
      <w:pPr>
        <w:spacing w:before="72" w:line="276" w:lineRule="auto"/>
        <w:ind w:left="72" w:right="144" w:firstLine="720"/>
        <w:jc w:val="both"/>
        <w:rPr>
          <w:rFonts w:ascii="Times New Roman" w:hAnsi="Times New Roman"/>
          <w:color w:val="000000"/>
          <w:spacing w:val="-5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-5"/>
          <w:w w:val="105"/>
          <w:sz w:val="24"/>
          <w:szCs w:val="24"/>
          <w:lang w:val="ru-RU"/>
        </w:rPr>
        <w:t xml:space="preserve">Прочтите сначала предложенный текст слева, затем – справа и после </w:t>
      </w:r>
      <w:r w:rsidRPr="00915FB9">
        <w:rPr>
          <w:rFonts w:ascii="Times New Roman" w:hAnsi="Times New Roman"/>
          <w:color w:val="000000"/>
          <w:w w:val="105"/>
          <w:sz w:val="24"/>
          <w:szCs w:val="24"/>
          <w:lang w:val="ru-RU"/>
        </w:rPr>
        <w:t xml:space="preserve">этого знаком «+» отметьте в верхней части листа ту оценку, которая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соответствует истине, по Вашему мнению.</w:t>
      </w:r>
      <w:bookmarkStart w:id="0" w:name="_GoBack"/>
      <w:bookmarkEnd w:id="0"/>
    </w:p>
    <w:p w:rsidR="00DD6960" w:rsidRPr="00915FB9" w:rsidRDefault="005758E4" w:rsidP="00915FB9">
      <w:pPr>
        <w:spacing w:line="276" w:lineRule="auto"/>
        <w:ind w:left="4680"/>
        <w:rPr>
          <w:rFonts w:ascii="Times New Roman" w:hAnsi="Times New Roman"/>
          <w:b/>
          <w:i/>
          <w:color w:val="000000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b/>
          <w:i/>
          <w:color w:val="000000"/>
          <w:w w:val="105"/>
          <w:sz w:val="24"/>
          <w:szCs w:val="24"/>
          <w:lang w:val="ru-RU"/>
        </w:rPr>
        <w:t>Оценки</w:t>
      </w:r>
    </w:p>
    <w:p w:rsidR="00DD6960" w:rsidRPr="00915FB9" w:rsidRDefault="005758E4" w:rsidP="00915FB9">
      <w:pPr>
        <w:spacing w:line="276" w:lineRule="auto"/>
        <w:ind w:left="792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3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 xml:space="preserve">–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свойство проявляется в коллективе всегда;</w:t>
      </w:r>
    </w:p>
    <w:p w:rsidR="00DD6960" w:rsidRPr="00915FB9" w:rsidRDefault="005758E4" w:rsidP="00915FB9">
      <w:pPr>
        <w:spacing w:line="276" w:lineRule="auto"/>
        <w:ind w:left="792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2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– свойство проявляется в большинстве случаев;</w:t>
      </w:r>
    </w:p>
    <w:p w:rsidR="00DD6960" w:rsidRPr="00915FB9" w:rsidRDefault="005758E4" w:rsidP="00915FB9">
      <w:pPr>
        <w:spacing w:line="276" w:lineRule="auto"/>
        <w:ind w:left="864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1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– свойство проявляется нередко;</w:t>
      </w:r>
    </w:p>
    <w:p w:rsidR="00DD6960" w:rsidRPr="00915FB9" w:rsidRDefault="005758E4" w:rsidP="00915FB9">
      <w:pPr>
        <w:spacing w:line="276" w:lineRule="auto"/>
        <w:ind w:left="792"/>
        <w:rPr>
          <w:rFonts w:ascii="Times New Roman" w:hAnsi="Times New Roman"/>
          <w:color w:val="000000"/>
          <w:spacing w:val="-6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-6"/>
          <w:sz w:val="24"/>
          <w:szCs w:val="24"/>
          <w:lang w:val="ru-RU"/>
        </w:rPr>
        <w:t xml:space="preserve">0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– проявляется в одинаковой степени и то, и другое свойство.</w:t>
      </w:r>
    </w:p>
    <w:p w:rsidR="00DD6960" w:rsidRPr="00915FB9" w:rsidRDefault="005758E4" w:rsidP="00915FB9">
      <w:pPr>
        <w:spacing w:line="276" w:lineRule="auto"/>
        <w:ind w:left="792"/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</w:pP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Обработка полученных данных осуществляется в несколько этапов.</w:t>
      </w:r>
    </w:p>
    <w:p w:rsidR="00DD6960" w:rsidRPr="00915FB9" w:rsidRDefault="005758E4" w:rsidP="00915FB9">
      <w:pPr>
        <w:spacing w:line="276" w:lineRule="auto"/>
        <w:ind w:left="72" w:right="144" w:firstLine="720"/>
        <w:jc w:val="both"/>
        <w:rPr>
          <w:rFonts w:ascii="Times New Roman" w:hAnsi="Times New Roman"/>
          <w:i/>
          <w:color w:val="000000"/>
          <w:spacing w:val="-6"/>
          <w:w w:val="105"/>
          <w:sz w:val="24"/>
          <w:szCs w:val="24"/>
          <w:lang w:val="ru-RU"/>
        </w:rPr>
      </w:pPr>
      <w:r w:rsidRPr="00316CFD">
        <w:rPr>
          <w:rFonts w:ascii="Times New Roman" w:hAnsi="Times New Roman"/>
          <w:b/>
          <w:i/>
          <w:color w:val="000000"/>
          <w:spacing w:val="-6"/>
          <w:w w:val="105"/>
          <w:sz w:val="24"/>
          <w:szCs w:val="24"/>
          <w:lang w:val="ru-RU"/>
        </w:rPr>
        <w:t>Первый этап:</w:t>
      </w:r>
      <w:r w:rsidRPr="00915FB9">
        <w:rPr>
          <w:rFonts w:ascii="Times New Roman" w:hAnsi="Times New Roman"/>
          <w:i/>
          <w:color w:val="000000"/>
          <w:spacing w:val="-6"/>
          <w:w w:val="105"/>
          <w:sz w:val="24"/>
          <w:szCs w:val="24"/>
          <w:lang w:val="ru-RU"/>
        </w:rPr>
        <w:t xml:space="preserve">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 xml:space="preserve">необходимо сложить все абсолютные величины сначала </w:t>
      </w:r>
      <w:r w:rsidRPr="00915FB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>(+), потом (</w:t>
      </w:r>
      <w:r w:rsidRPr="00915FB9">
        <w:rPr>
          <w:rFonts w:ascii="Times New Roman" w:hAnsi="Times New Roman"/>
          <w:color w:val="000000"/>
          <w:spacing w:val="-8"/>
          <w:sz w:val="24"/>
          <w:szCs w:val="24"/>
          <w:lang w:val="ru-RU"/>
        </w:rPr>
        <w:t>-</w:t>
      </w:r>
      <w:r w:rsidRPr="00915FB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) оценок, данных каждым участником опроса. Затем из большей </w:t>
      </w:r>
      <w:r w:rsidRPr="00915FB9">
        <w:rPr>
          <w:rFonts w:ascii="Times New Roman" w:hAnsi="Times New Roman"/>
          <w:color w:val="000000"/>
          <w:spacing w:val="3"/>
          <w:w w:val="105"/>
          <w:sz w:val="24"/>
          <w:szCs w:val="24"/>
          <w:lang w:val="ru-RU"/>
        </w:rPr>
        <w:t xml:space="preserve">величины вычесть меньшую. Получается цифра с положительным или </w:t>
      </w:r>
      <w:r w:rsidRPr="00915FB9">
        <w:rPr>
          <w:rFonts w:ascii="Times New Roman" w:hAnsi="Times New Roman"/>
          <w:color w:val="000000"/>
          <w:spacing w:val="-7"/>
          <w:w w:val="105"/>
          <w:sz w:val="24"/>
          <w:szCs w:val="24"/>
          <w:lang w:val="ru-RU"/>
        </w:rPr>
        <w:t>отрицательным знаком. Так обрабатывают ответы каждого чл</w:t>
      </w:r>
      <w:r w:rsidRPr="00915FB9">
        <w:rPr>
          <w:rFonts w:ascii="Times New Roman" w:hAnsi="Times New Roman"/>
          <w:color w:val="000000"/>
          <w:spacing w:val="-7"/>
          <w:w w:val="105"/>
          <w:sz w:val="24"/>
          <w:szCs w:val="24"/>
          <w:lang w:val="ru-RU"/>
        </w:rPr>
        <w:t>ена коллектива.</w:t>
      </w:r>
    </w:p>
    <w:p w:rsidR="00DD6960" w:rsidRPr="00915FB9" w:rsidRDefault="005758E4" w:rsidP="00915FB9">
      <w:pPr>
        <w:spacing w:after="144" w:line="276" w:lineRule="auto"/>
        <w:ind w:left="72" w:right="144" w:firstLine="720"/>
        <w:jc w:val="both"/>
        <w:rPr>
          <w:rFonts w:ascii="Times New Roman" w:hAnsi="Times New Roman"/>
          <w:i/>
          <w:color w:val="000000"/>
          <w:spacing w:val="6"/>
          <w:w w:val="105"/>
          <w:sz w:val="24"/>
          <w:szCs w:val="24"/>
          <w:lang w:val="ru-RU"/>
        </w:rPr>
      </w:pPr>
      <w:r w:rsidRPr="00316CFD">
        <w:rPr>
          <w:rFonts w:ascii="Times New Roman" w:hAnsi="Times New Roman"/>
          <w:b/>
          <w:i/>
          <w:color w:val="000000"/>
          <w:spacing w:val="6"/>
          <w:w w:val="105"/>
          <w:sz w:val="24"/>
          <w:szCs w:val="24"/>
          <w:lang w:val="ru-RU"/>
        </w:rPr>
        <w:t>Второй этап:</w:t>
      </w:r>
      <w:r w:rsidRPr="00915FB9">
        <w:rPr>
          <w:rFonts w:ascii="Times New Roman" w:hAnsi="Times New Roman"/>
          <w:i/>
          <w:color w:val="000000"/>
          <w:spacing w:val="6"/>
          <w:w w:val="105"/>
          <w:sz w:val="24"/>
          <w:szCs w:val="24"/>
          <w:lang w:val="ru-RU"/>
        </w:rPr>
        <w:t xml:space="preserve"> </w:t>
      </w:r>
      <w:r w:rsidRPr="00915FB9">
        <w:rPr>
          <w:rFonts w:ascii="Times New Roman" w:hAnsi="Times New Roman"/>
          <w:color w:val="000000"/>
          <w:spacing w:val="6"/>
          <w:w w:val="105"/>
          <w:sz w:val="24"/>
          <w:szCs w:val="24"/>
          <w:lang w:val="ru-RU"/>
        </w:rPr>
        <w:t xml:space="preserve">все цифры, полученные после обработки ответов </w:t>
      </w:r>
      <w:r w:rsidRPr="00915FB9">
        <w:rPr>
          <w:rFonts w:ascii="Times New Roman" w:hAnsi="Times New Roman"/>
          <w:color w:val="000000"/>
          <w:spacing w:val="-8"/>
          <w:w w:val="105"/>
          <w:sz w:val="24"/>
          <w:szCs w:val="24"/>
          <w:lang w:val="ru-RU"/>
        </w:rPr>
        <w:t xml:space="preserve">каждого ученика (педагога), необходимо сложить и разделить на количество </w:t>
      </w:r>
      <w:r w:rsidRPr="00915FB9">
        <w:rPr>
          <w:rFonts w:ascii="Times New Roman" w:hAnsi="Times New Roman"/>
          <w:color w:val="000000"/>
          <w:spacing w:val="-6"/>
          <w:w w:val="105"/>
          <w:sz w:val="24"/>
          <w:szCs w:val="24"/>
          <w:lang w:val="ru-RU"/>
        </w:rPr>
        <w:t>отвечающих. Затем полученную цифру сравнивают с «ключом» методики: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7628"/>
      </w:tblGrid>
      <w:tr w:rsidR="00DD6960" w:rsidRPr="00915FB9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60" w:rsidRPr="00915FB9" w:rsidRDefault="005758E4" w:rsidP="00915FB9">
            <w:pPr>
              <w:ind w:left="120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22 и более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60" w:rsidRPr="00915FB9" w:rsidRDefault="005758E4" w:rsidP="00915FB9">
            <w:pPr>
              <w:tabs>
                <w:tab w:val="left" w:pos="1755"/>
                <w:tab w:val="left" w:pos="3402"/>
                <w:tab w:val="right" w:pos="7508"/>
              </w:tabs>
              <w:ind w:left="116"/>
              <w:jc w:val="both"/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высокая</w:t>
            </w: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915FB9">
              <w:rPr>
                <w:rFonts w:ascii="Times New Roman" w:hAnsi="Times New Roman"/>
                <w:i/>
                <w:color w:val="000000"/>
                <w:spacing w:val="-10"/>
                <w:w w:val="105"/>
                <w:sz w:val="24"/>
                <w:szCs w:val="24"/>
                <w:lang w:val="ru-RU"/>
              </w:rPr>
              <w:t>степень</w:t>
            </w:r>
            <w:r w:rsidRPr="00915FB9">
              <w:rPr>
                <w:rFonts w:ascii="Times New Roman" w:hAnsi="Times New Roman"/>
                <w:i/>
                <w:color w:val="000000"/>
                <w:spacing w:val="-10"/>
                <w:w w:val="105"/>
                <w:sz w:val="24"/>
                <w:szCs w:val="24"/>
                <w:lang w:val="ru-RU"/>
              </w:rPr>
              <w:tab/>
            </w: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благоприятности</w:t>
            </w: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  <w:t>социально</w:t>
            </w:r>
            <w:r w:rsidR="00915FB9">
              <w:rPr>
                <w:rFonts w:ascii="Times New Roman" w:hAnsi="Times New Roman"/>
                <w:i/>
                <w:color w:val="000000"/>
                <w:spacing w:val="-6"/>
                <w:w w:val="300"/>
                <w:sz w:val="24"/>
                <w:szCs w:val="24"/>
                <w:lang w:val="ru-RU"/>
              </w:rPr>
              <w:t>-</w:t>
            </w:r>
          </w:p>
          <w:p w:rsidR="00DD6960" w:rsidRPr="00915FB9" w:rsidRDefault="005758E4" w:rsidP="00915FB9">
            <w:pPr>
              <w:ind w:left="116"/>
              <w:jc w:val="both"/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психологического климата</w:t>
            </w:r>
          </w:p>
        </w:tc>
      </w:tr>
      <w:tr w:rsidR="00DD6960" w:rsidRPr="00915FB9">
        <w:tblPrEx>
          <w:tblCellMar>
            <w:top w:w="0" w:type="dxa"/>
            <w:bottom w:w="0" w:type="dxa"/>
          </w:tblCellMar>
        </w:tblPrEx>
        <w:trPr>
          <w:trHeight w:hRule="exact" w:val="657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60" w:rsidRPr="00915FB9" w:rsidRDefault="005758E4" w:rsidP="00915FB9">
            <w:pPr>
              <w:ind w:left="120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8 до 22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60" w:rsidRPr="00915FB9" w:rsidRDefault="005758E4" w:rsidP="00915FB9">
            <w:pPr>
              <w:tabs>
                <w:tab w:val="left" w:pos="1728"/>
                <w:tab w:val="left" w:pos="3393"/>
                <w:tab w:val="right" w:pos="7508"/>
              </w:tabs>
              <w:ind w:left="116"/>
              <w:jc w:val="both"/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средняя</w:t>
            </w: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</w:r>
            <w:r w:rsidRPr="00915FB9">
              <w:rPr>
                <w:rFonts w:ascii="Times New Roman" w:hAnsi="Times New Roman"/>
                <w:i/>
                <w:color w:val="000000"/>
                <w:spacing w:val="-12"/>
                <w:w w:val="105"/>
                <w:sz w:val="24"/>
                <w:szCs w:val="24"/>
                <w:lang w:val="ru-RU"/>
              </w:rPr>
              <w:t>степень</w:t>
            </w:r>
            <w:r w:rsidRPr="00915FB9">
              <w:rPr>
                <w:rFonts w:ascii="Times New Roman" w:hAnsi="Times New Roman"/>
                <w:i/>
                <w:color w:val="000000"/>
                <w:spacing w:val="-12"/>
                <w:w w:val="105"/>
                <w:sz w:val="24"/>
                <w:szCs w:val="24"/>
                <w:lang w:val="ru-RU"/>
              </w:rPr>
              <w:tab/>
            </w: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благоприятности</w:t>
            </w: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ab/>
              <w:t>социально</w:t>
            </w:r>
            <w:r w:rsidR="00915FB9">
              <w:rPr>
                <w:rFonts w:ascii="Times New Roman" w:hAnsi="Times New Roman"/>
                <w:i/>
                <w:color w:val="000000"/>
                <w:spacing w:val="-6"/>
                <w:w w:val="300"/>
                <w:sz w:val="24"/>
                <w:szCs w:val="24"/>
                <w:lang w:val="ru-RU"/>
              </w:rPr>
              <w:t>-</w:t>
            </w:r>
          </w:p>
          <w:p w:rsidR="00DD6960" w:rsidRPr="00915FB9" w:rsidRDefault="005758E4" w:rsidP="00915FB9">
            <w:pPr>
              <w:ind w:left="116"/>
              <w:jc w:val="both"/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психологического климата;</w:t>
            </w:r>
          </w:p>
        </w:tc>
      </w:tr>
      <w:tr w:rsidR="00DD6960" w:rsidRPr="00915F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60" w:rsidRPr="00915FB9" w:rsidRDefault="005758E4" w:rsidP="00915FB9">
            <w:pPr>
              <w:ind w:left="120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0 до 8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60" w:rsidRPr="00915FB9" w:rsidRDefault="005758E4" w:rsidP="00915FB9">
            <w:pPr>
              <w:ind w:left="116"/>
              <w:jc w:val="both"/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низкая степень (незначительная) благоприятности;</w:t>
            </w:r>
          </w:p>
        </w:tc>
      </w:tr>
      <w:tr w:rsidR="00DD6960" w:rsidRPr="00915FB9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60" w:rsidRPr="00915FB9" w:rsidRDefault="005758E4" w:rsidP="00915FB9">
            <w:pPr>
              <w:ind w:left="120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 0 до (</w:t>
            </w:r>
            <w:r w:rsidRPr="00915FB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-8)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60" w:rsidRPr="00915FB9" w:rsidRDefault="005758E4" w:rsidP="00915FB9">
            <w:pPr>
              <w:ind w:left="108" w:right="108"/>
              <w:jc w:val="both"/>
              <w:rPr>
                <w:rFonts w:ascii="Times New Roman" w:hAnsi="Times New Roman"/>
                <w:i/>
                <w:color w:val="000000"/>
                <w:spacing w:val="-8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начальная </w:t>
            </w:r>
            <w:proofErr w:type="spellStart"/>
            <w:r w:rsidRPr="00915FB9">
              <w:rPr>
                <w:rFonts w:ascii="Times New Roman" w:hAnsi="Times New Roman"/>
                <w:i/>
                <w:color w:val="000000"/>
                <w:spacing w:val="-8"/>
                <w:w w:val="105"/>
                <w:sz w:val="24"/>
                <w:szCs w:val="24"/>
                <w:lang w:val="ru-RU"/>
              </w:rPr>
              <w:t>неблагоприятность</w:t>
            </w:r>
            <w:proofErr w:type="spellEnd"/>
            <w:r w:rsidRPr="00915FB9">
              <w:rPr>
                <w:rFonts w:ascii="Times New Roman" w:hAnsi="Times New Roman"/>
                <w:i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 социально</w:t>
            </w:r>
            <w:r w:rsidR="00915FB9">
              <w:rPr>
                <w:rFonts w:ascii="Times New Roman" w:hAnsi="Times New Roman"/>
                <w:i/>
                <w:color w:val="000000"/>
                <w:spacing w:val="-8"/>
                <w:w w:val="300"/>
                <w:sz w:val="24"/>
                <w:szCs w:val="24"/>
                <w:lang w:val="ru-RU"/>
              </w:rPr>
              <w:t>-</w:t>
            </w:r>
            <w:r w:rsidRPr="00915FB9">
              <w:rPr>
                <w:rFonts w:ascii="Times New Roman" w:hAnsi="Times New Roman"/>
                <w:i/>
                <w:color w:val="000000"/>
                <w:spacing w:val="-8"/>
                <w:w w:val="105"/>
                <w:sz w:val="24"/>
                <w:szCs w:val="24"/>
                <w:lang w:val="ru-RU"/>
              </w:rPr>
              <w:t xml:space="preserve">психологического </w:t>
            </w:r>
            <w:r w:rsidRPr="00915FB9">
              <w:rPr>
                <w:rFonts w:ascii="Times New Roman" w:hAnsi="Times New Roman"/>
                <w:i/>
                <w:color w:val="000000"/>
                <w:w w:val="105"/>
                <w:sz w:val="24"/>
                <w:szCs w:val="24"/>
                <w:lang w:val="ru-RU"/>
              </w:rPr>
              <w:t>климата;</w:t>
            </w:r>
          </w:p>
        </w:tc>
      </w:tr>
      <w:tr w:rsidR="00DD6960" w:rsidRPr="00915FB9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60" w:rsidRPr="00915FB9" w:rsidRDefault="005758E4" w:rsidP="00915FB9">
            <w:pPr>
              <w:ind w:left="120"/>
              <w:jc w:val="both"/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от (</w:t>
            </w:r>
            <w:r w:rsidRPr="00915F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-</w:t>
            </w:r>
            <w:r w:rsidRPr="00915FB9">
              <w:rPr>
                <w:rFonts w:ascii="Times New Roman" w:hAnsi="Times New Roman"/>
                <w:color w:val="000000"/>
                <w:spacing w:val="-4"/>
                <w:w w:val="105"/>
                <w:sz w:val="24"/>
                <w:szCs w:val="24"/>
                <w:lang w:val="ru-RU"/>
              </w:rPr>
              <w:t>8) до (</w:t>
            </w:r>
            <w:r w:rsidRPr="00915FB9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  <w:t>-10)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60" w:rsidRPr="00915FB9" w:rsidRDefault="005758E4" w:rsidP="00915FB9">
            <w:pPr>
              <w:ind w:left="116"/>
              <w:jc w:val="both"/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средняя </w:t>
            </w:r>
            <w:proofErr w:type="spellStart"/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неблагоприятность</w:t>
            </w:r>
            <w:proofErr w:type="spellEnd"/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;</w:t>
            </w:r>
          </w:p>
        </w:tc>
      </w:tr>
      <w:tr w:rsidR="00DD6960" w:rsidRPr="00915FB9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60" w:rsidRPr="00915FB9" w:rsidRDefault="00915FB9" w:rsidP="00915FB9">
            <w:pPr>
              <w:tabs>
                <w:tab w:val="left" w:pos="774"/>
                <w:tab w:val="right" w:pos="1838"/>
              </w:tabs>
              <w:ind w:left="120"/>
              <w:jc w:val="both"/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szCs w:val="24"/>
                <w:lang w:val="ru-RU"/>
              </w:rPr>
              <w:t>от </w:t>
            </w:r>
            <w:r w:rsidR="005758E4" w:rsidRPr="00915FB9">
              <w:rPr>
                <w:rFonts w:ascii="Times New Roman" w:hAnsi="Times New Roman"/>
                <w:color w:val="000000"/>
                <w:spacing w:val="-12"/>
                <w:w w:val="105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/>
                <w:color w:val="000000"/>
                <w:spacing w:val="-12"/>
                <w:sz w:val="24"/>
                <w:szCs w:val="24"/>
                <w:lang w:val="ru-RU"/>
              </w:rPr>
              <w:t>-10) </w:t>
            </w:r>
          </w:p>
        </w:tc>
        <w:tc>
          <w:tcPr>
            <w:tcW w:w="7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6960" w:rsidRPr="00915FB9" w:rsidRDefault="005758E4" w:rsidP="00915FB9">
            <w:pPr>
              <w:ind w:left="116"/>
              <w:jc w:val="both"/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</w:pPr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 xml:space="preserve">сильная </w:t>
            </w:r>
            <w:proofErr w:type="spellStart"/>
            <w:r w:rsidRPr="00915FB9">
              <w:rPr>
                <w:rFonts w:ascii="Times New Roman" w:hAnsi="Times New Roman"/>
                <w:i/>
                <w:color w:val="000000"/>
                <w:spacing w:val="-6"/>
                <w:w w:val="105"/>
                <w:sz w:val="24"/>
                <w:szCs w:val="24"/>
                <w:lang w:val="ru-RU"/>
              </w:rPr>
              <w:t>неблагоприятность</w:t>
            </w:r>
            <w:proofErr w:type="spellEnd"/>
          </w:p>
        </w:tc>
      </w:tr>
    </w:tbl>
    <w:p w:rsidR="005758E4" w:rsidRPr="00915FB9" w:rsidRDefault="005758E4" w:rsidP="00915FB9">
      <w:pPr>
        <w:rPr>
          <w:sz w:val="24"/>
          <w:szCs w:val="24"/>
        </w:rPr>
      </w:pPr>
    </w:p>
    <w:sectPr w:rsidR="005758E4" w:rsidRPr="00915FB9">
      <w:pgSz w:w="11918" w:h="16854"/>
      <w:pgMar w:top="1244" w:right="1097" w:bottom="920" w:left="1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60"/>
    <w:rsid w:val="00301437"/>
    <w:rsid w:val="00316CFD"/>
    <w:rsid w:val="005758E4"/>
    <w:rsid w:val="00915FB9"/>
    <w:rsid w:val="00C760FC"/>
    <w:rsid w:val="00DD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93D1"/>
  <w15:docId w15:val="{C023C20A-B676-4EE4-B203-D69DD3D9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newuser</cp:lastModifiedBy>
  <cp:revision>3</cp:revision>
  <dcterms:created xsi:type="dcterms:W3CDTF">2021-02-23T10:06:00Z</dcterms:created>
  <dcterms:modified xsi:type="dcterms:W3CDTF">2021-02-23T10:06:00Z</dcterms:modified>
</cp:coreProperties>
</file>